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ED30" w14:textId="619FAB89" w:rsidR="00065CEC" w:rsidRPr="00043E60" w:rsidRDefault="00EC69AF">
      <w:pPr>
        <w:pStyle w:val="normal0"/>
        <w:jc w:val="center"/>
        <w:rPr>
          <w:b/>
          <w:sz w:val="28"/>
          <w:szCs w:val="28"/>
        </w:rPr>
      </w:pPr>
      <w:r w:rsidRPr="00043E60">
        <w:rPr>
          <w:noProof/>
        </w:rPr>
        <w:drawing>
          <wp:anchor distT="0" distB="0" distL="114300" distR="114300" simplePos="0" relativeHeight="251659264" behindDoc="0" locked="0" layoutInCell="1" allowOverlap="1" wp14:anchorId="748D8302" wp14:editId="446F958A">
            <wp:simplePos x="0" y="0"/>
            <wp:positionH relativeFrom="column">
              <wp:posOffset>123825</wp:posOffset>
            </wp:positionH>
            <wp:positionV relativeFrom="paragraph">
              <wp:posOffset>66675</wp:posOffset>
            </wp:positionV>
            <wp:extent cx="500956" cy="702945"/>
            <wp:effectExtent l="0" t="0" r="0" b="1905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677" cy="70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E60">
        <w:rPr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allowOverlap="1" wp14:anchorId="4DB87B05" wp14:editId="3EF4B112">
            <wp:simplePos x="0" y="0"/>
            <wp:positionH relativeFrom="page">
              <wp:posOffset>5991226</wp:posOffset>
            </wp:positionH>
            <wp:positionV relativeFrom="page">
              <wp:posOffset>409575</wp:posOffset>
            </wp:positionV>
            <wp:extent cx="895350" cy="933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639" w:rsidRPr="00043E60">
        <w:rPr>
          <w:b/>
          <w:sz w:val="28"/>
          <w:szCs w:val="28"/>
        </w:rPr>
        <w:t xml:space="preserve">  Ministry of Science &amp; Technology</w:t>
      </w:r>
    </w:p>
    <w:p w14:paraId="3D034073" w14:textId="77777777" w:rsidR="00065CEC" w:rsidRPr="00043E60" w:rsidRDefault="00D12639">
      <w:pPr>
        <w:pStyle w:val="normal0"/>
        <w:jc w:val="center"/>
        <w:rPr>
          <w:sz w:val="48"/>
          <w:szCs w:val="48"/>
        </w:rPr>
      </w:pPr>
      <w:r w:rsidRPr="00043E60">
        <w:rPr>
          <w:b/>
          <w:sz w:val="48"/>
          <w:szCs w:val="48"/>
        </w:rPr>
        <w:t xml:space="preserve">  NATIONAL</w:t>
      </w:r>
      <w:r w:rsidRPr="00043E60">
        <w:rPr>
          <w:sz w:val="48"/>
          <w:szCs w:val="48"/>
        </w:rPr>
        <w:t xml:space="preserve"> </w:t>
      </w:r>
      <w:r w:rsidRPr="00043E60">
        <w:rPr>
          <w:b/>
          <w:sz w:val="48"/>
          <w:szCs w:val="48"/>
        </w:rPr>
        <w:t>RESEARCH</w:t>
      </w:r>
      <w:r w:rsidRPr="00043E60">
        <w:rPr>
          <w:sz w:val="48"/>
          <w:szCs w:val="48"/>
        </w:rPr>
        <w:t xml:space="preserve"> </w:t>
      </w:r>
      <w:r w:rsidRPr="00043E60">
        <w:rPr>
          <w:b/>
          <w:sz w:val="48"/>
          <w:szCs w:val="48"/>
        </w:rPr>
        <w:t>COUNCIL</w:t>
      </w:r>
    </w:p>
    <w:p w14:paraId="40CC58D7" w14:textId="77777777" w:rsidR="00065CEC" w:rsidRPr="00043E60" w:rsidRDefault="00065C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7A78FA82" w14:textId="77777777" w:rsidR="00065CEC" w:rsidRPr="00043E60" w:rsidRDefault="007C1F7A">
      <w:pPr>
        <w:pStyle w:val="normal0"/>
        <w:jc w:val="center"/>
        <w:rPr>
          <w:sz w:val="34"/>
          <w:szCs w:val="34"/>
        </w:rPr>
      </w:pPr>
      <w:r>
        <w:rPr>
          <w:noProof/>
        </w:rPr>
        <w:pict w14:anchorId="1E545EEC">
          <v:rect id="_x0000_i1025" alt="" style="width:450.2pt;height:.05pt;mso-width-percent:0;mso-height-percent:0;mso-width-percent:0;mso-height-percent:0" o:hrpct="962" o:hralign="center" o:hrstd="t" o:hr="t" fillcolor="#a0a0a0" stroked="f"/>
        </w:pict>
      </w:r>
      <w:r w:rsidR="00A928AC" w:rsidRPr="00043E60">
        <w:rPr>
          <w:b/>
          <w:sz w:val="34"/>
          <w:szCs w:val="34"/>
        </w:rPr>
        <w:t>TARGET ORIENTED MULTIDISCIPLINARY RESEARCH GRANTS  2025</w:t>
      </w:r>
    </w:p>
    <w:p w14:paraId="0E2F353B" w14:textId="77777777" w:rsidR="00065CEC" w:rsidRPr="00043E60" w:rsidRDefault="007C1F7A">
      <w:pPr>
        <w:pStyle w:val="normal0"/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5CA49A5">
          <v:rect id="_x0000_i1026" alt="" style="width:450.2pt;height:.05pt;mso-width-percent:0;mso-height-percent:0;mso-width-percent:0;mso-height-percent:0" o:hrpct="962" o:hralign="center" o:hrstd="t" o:hr="t" fillcolor="#a0a0a0" stroked="f"/>
        </w:pict>
      </w:r>
    </w:p>
    <w:p w14:paraId="4419D068" w14:textId="77777777" w:rsidR="00065CEC" w:rsidRPr="00043E60" w:rsidRDefault="00065CEC">
      <w:pPr>
        <w:pStyle w:val="normal0"/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D5CF38F" w14:textId="00D143BE" w:rsidR="00065CEC" w:rsidRPr="00043E60" w:rsidRDefault="00D12639">
      <w:pPr>
        <w:pStyle w:val="normal0"/>
        <w:tabs>
          <w:tab w:val="left" w:pos="7560"/>
        </w:tabs>
        <w:spacing w:line="192" w:lineRule="auto"/>
        <w:jc w:val="both"/>
        <w:rPr>
          <w:sz w:val="24"/>
          <w:szCs w:val="24"/>
        </w:rPr>
      </w:pPr>
      <w:r w:rsidRPr="00043E60">
        <w:rPr>
          <w:sz w:val="24"/>
          <w:szCs w:val="24"/>
        </w:rPr>
        <w:t xml:space="preserve">Pre-proposals are invited from groups of researchers in public scientific R&amp;D organizations/ universities for the funding of target/problem-oriented, multidisciplinary research projects aimed at solving nationally relevant issues targeting the country's economic development, social welfare, and environmental </w:t>
      </w:r>
      <w:r w:rsidR="001531FD" w:rsidRPr="00043E60">
        <w:rPr>
          <w:sz w:val="24"/>
          <w:szCs w:val="24"/>
        </w:rPr>
        <w:t>sustainability</w:t>
      </w:r>
      <w:r w:rsidRPr="00043E60">
        <w:rPr>
          <w:sz w:val="24"/>
          <w:szCs w:val="24"/>
        </w:rPr>
        <w:t>.</w:t>
      </w:r>
    </w:p>
    <w:p w14:paraId="61F87D41" w14:textId="77777777" w:rsidR="00065CEC" w:rsidRPr="00043E60" w:rsidRDefault="00065CEC">
      <w:pPr>
        <w:pStyle w:val="normal0"/>
        <w:tabs>
          <w:tab w:val="left" w:pos="7560"/>
        </w:tabs>
        <w:spacing w:line="192" w:lineRule="auto"/>
        <w:jc w:val="both"/>
        <w:rPr>
          <w:sz w:val="24"/>
          <w:szCs w:val="24"/>
        </w:rPr>
      </w:pPr>
    </w:p>
    <w:p w14:paraId="14EA0B52" w14:textId="77208166" w:rsidR="00065CEC" w:rsidRDefault="00D12639">
      <w:pPr>
        <w:pStyle w:val="normal0"/>
        <w:tabs>
          <w:tab w:val="left" w:pos="7560"/>
        </w:tabs>
        <w:spacing w:line="192" w:lineRule="auto"/>
        <w:jc w:val="both"/>
        <w:rPr>
          <w:sz w:val="24"/>
          <w:szCs w:val="24"/>
        </w:rPr>
      </w:pPr>
      <w:r w:rsidRPr="00043E60">
        <w:rPr>
          <w:sz w:val="24"/>
          <w:szCs w:val="24"/>
        </w:rPr>
        <w:t xml:space="preserve">Funding will be considered for minor equipment, consumables, local travel, and allowances for research assistantships. The grant would be valued at Rs. 20 million over 5 years. Pre-proposals are invited from the following </w:t>
      </w:r>
      <w:r w:rsidR="00B46189" w:rsidRPr="00043E60">
        <w:rPr>
          <w:sz w:val="24"/>
          <w:szCs w:val="24"/>
        </w:rPr>
        <w:t>fields</w:t>
      </w:r>
      <w:r w:rsidRPr="00043E60">
        <w:rPr>
          <w:sz w:val="24"/>
          <w:szCs w:val="24"/>
        </w:rPr>
        <w:t>:</w:t>
      </w:r>
    </w:p>
    <w:p w14:paraId="232D36B1" w14:textId="77777777" w:rsidR="00630D76" w:rsidRPr="00043E60" w:rsidRDefault="00630D76">
      <w:pPr>
        <w:pStyle w:val="normal0"/>
        <w:tabs>
          <w:tab w:val="left" w:pos="7560"/>
        </w:tabs>
        <w:spacing w:line="192" w:lineRule="auto"/>
        <w:jc w:val="both"/>
        <w:rPr>
          <w:sz w:val="24"/>
          <w:szCs w:val="24"/>
        </w:rPr>
      </w:pPr>
    </w:p>
    <w:p w14:paraId="71C1010F" w14:textId="77777777" w:rsidR="00065CEC" w:rsidRPr="00043E60" w:rsidRDefault="00D12639">
      <w:pPr>
        <w:pStyle w:val="normal0"/>
        <w:numPr>
          <w:ilvl w:val="0"/>
          <w:numId w:val="2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sz w:val="24"/>
          <w:szCs w:val="24"/>
        </w:rPr>
        <w:t>Medical Sciences</w:t>
      </w:r>
    </w:p>
    <w:p w14:paraId="1452861A" w14:textId="77777777" w:rsidR="00065CEC" w:rsidRPr="00043E60" w:rsidRDefault="00D12639">
      <w:pPr>
        <w:pStyle w:val="normal0"/>
        <w:numPr>
          <w:ilvl w:val="0"/>
          <w:numId w:val="2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sz w:val="24"/>
          <w:szCs w:val="24"/>
        </w:rPr>
        <w:t>Agriculture</w:t>
      </w:r>
    </w:p>
    <w:p w14:paraId="3CEF4B6B" w14:textId="6C3DC2F9" w:rsidR="00065CEC" w:rsidRPr="00043E60" w:rsidRDefault="00D12639">
      <w:pPr>
        <w:pStyle w:val="normal0"/>
        <w:numPr>
          <w:ilvl w:val="0"/>
          <w:numId w:val="2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sz w:val="24"/>
          <w:szCs w:val="24"/>
        </w:rPr>
        <w:t xml:space="preserve">Physical / Engineering </w:t>
      </w:r>
      <w:r w:rsidR="00B46189" w:rsidRPr="00043E60">
        <w:rPr>
          <w:sz w:val="24"/>
          <w:szCs w:val="24"/>
        </w:rPr>
        <w:t xml:space="preserve">Sciences </w:t>
      </w:r>
      <w:r w:rsidR="00BC23E6" w:rsidRPr="00043E60">
        <w:rPr>
          <w:sz w:val="24"/>
          <w:szCs w:val="24"/>
        </w:rPr>
        <w:t>and Technologies</w:t>
      </w:r>
      <w:r w:rsidR="007526C8" w:rsidRPr="00043E60">
        <w:rPr>
          <w:sz w:val="24"/>
          <w:szCs w:val="24"/>
        </w:rPr>
        <w:t xml:space="preserve"> </w:t>
      </w:r>
    </w:p>
    <w:p w14:paraId="432D15A6" w14:textId="186DB382" w:rsidR="00065CEC" w:rsidRPr="00043E60" w:rsidRDefault="00D12639">
      <w:pPr>
        <w:pStyle w:val="normal0"/>
        <w:numPr>
          <w:ilvl w:val="0"/>
          <w:numId w:val="2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sz w:val="24"/>
          <w:szCs w:val="24"/>
        </w:rPr>
        <w:t xml:space="preserve">Chemical Sciences  </w:t>
      </w:r>
    </w:p>
    <w:p w14:paraId="33A4499D" w14:textId="5279DDB2" w:rsidR="00065CEC" w:rsidRPr="00043E60" w:rsidRDefault="004E52FD">
      <w:pPr>
        <w:pStyle w:val="normal0"/>
        <w:numPr>
          <w:ilvl w:val="0"/>
          <w:numId w:val="2"/>
        </w:numPr>
        <w:spacing w:line="192" w:lineRule="auto"/>
        <w:ind w:right="900"/>
        <w:jc w:val="both"/>
        <w:rPr>
          <w:sz w:val="24"/>
          <w:szCs w:val="24"/>
        </w:rPr>
      </w:pPr>
      <w:r>
        <w:rPr>
          <w:sz w:val="24"/>
          <w:szCs w:val="24"/>
        </w:rPr>
        <w:t>Environmental</w:t>
      </w:r>
      <w:r w:rsidR="00D12639" w:rsidRPr="00043E60">
        <w:rPr>
          <w:sz w:val="24"/>
          <w:szCs w:val="24"/>
        </w:rPr>
        <w:t xml:space="preserve"> Sciences</w:t>
      </w:r>
    </w:p>
    <w:p w14:paraId="40A8CA60" w14:textId="77777777" w:rsidR="00065CEC" w:rsidRPr="00043E60" w:rsidRDefault="00D12639">
      <w:pPr>
        <w:pStyle w:val="normal0"/>
        <w:numPr>
          <w:ilvl w:val="0"/>
          <w:numId w:val="2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sz w:val="24"/>
          <w:szCs w:val="24"/>
        </w:rPr>
        <w:t>Others*</w:t>
      </w:r>
    </w:p>
    <w:p w14:paraId="2668A383" w14:textId="77777777" w:rsidR="00065CEC" w:rsidRPr="00043E60" w:rsidRDefault="00D12639">
      <w:pPr>
        <w:pStyle w:val="normal0"/>
        <w:spacing w:line="192" w:lineRule="auto"/>
        <w:jc w:val="both"/>
        <w:rPr>
          <w:sz w:val="24"/>
          <w:szCs w:val="24"/>
        </w:rPr>
      </w:pPr>
      <w:r w:rsidRPr="00043E60">
        <w:rPr>
          <w:sz w:val="24"/>
          <w:szCs w:val="24"/>
        </w:rPr>
        <w:t>*Pre-proposals on other nationally relevant areas can also be submitted with justification.</w:t>
      </w:r>
    </w:p>
    <w:p w14:paraId="17559BE1" w14:textId="77777777" w:rsidR="00065CEC" w:rsidRPr="00043E60" w:rsidRDefault="00065CEC">
      <w:pPr>
        <w:pStyle w:val="normal0"/>
        <w:spacing w:line="192" w:lineRule="auto"/>
        <w:jc w:val="both"/>
        <w:rPr>
          <w:sz w:val="24"/>
          <w:szCs w:val="24"/>
        </w:rPr>
      </w:pPr>
    </w:p>
    <w:p w14:paraId="0A205A28" w14:textId="67DBC3DA" w:rsidR="00065CEC" w:rsidRDefault="00A63D04" w:rsidP="00A63D04">
      <w:pPr>
        <w:pStyle w:val="normal0"/>
        <w:spacing w:line="192" w:lineRule="auto"/>
        <w:jc w:val="both"/>
        <w:rPr>
          <w:sz w:val="24"/>
          <w:szCs w:val="24"/>
        </w:rPr>
      </w:pPr>
      <w:r w:rsidRPr="00A63D04">
        <w:rPr>
          <w:sz w:val="24"/>
          <w:szCs w:val="24"/>
        </w:rPr>
        <w:t>The pre-proposal should be limited to five (5) A4 pages, using font size 12. It should consist of project goals and objectives, scope, targets, timeline/</w:t>
      </w:r>
      <w:r w:rsidR="006B1744">
        <w:rPr>
          <w:sz w:val="24"/>
          <w:szCs w:val="24"/>
        </w:rPr>
        <w:t xml:space="preserve"> </w:t>
      </w:r>
      <w:r w:rsidR="001313F6">
        <w:rPr>
          <w:sz w:val="24"/>
          <w:szCs w:val="24"/>
        </w:rPr>
        <w:t>G</w:t>
      </w:r>
      <w:r w:rsidR="006B1744" w:rsidRPr="00A63D04">
        <w:rPr>
          <w:sz w:val="24"/>
          <w:szCs w:val="24"/>
        </w:rPr>
        <w:t>antt</w:t>
      </w:r>
      <w:r w:rsidRPr="00A63D04">
        <w:rPr>
          <w:sz w:val="24"/>
          <w:szCs w:val="24"/>
        </w:rPr>
        <w:t xml:space="preserve"> chart, and milestones (2–3 pages); the project team, </w:t>
      </w:r>
      <w:r w:rsidR="002B6DF8">
        <w:rPr>
          <w:sz w:val="24"/>
          <w:szCs w:val="24"/>
        </w:rPr>
        <w:t xml:space="preserve">their </w:t>
      </w:r>
      <w:r w:rsidRPr="00A63D04">
        <w:rPr>
          <w:sz w:val="24"/>
          <w:szCs w:val="24"/>
        </w:rPr>
        <w:t>track record (such as H-index and university research tier, where applicable), and their contributions to the project (1 page)</w:t>
      </w:r>
      <w:r w:rsidR="007C1F7A">
        <w:rPr>
          <w:sz w:val="24"/>
          <w:szCs w:val="24"/>
        </w:rPr>
        <w:t>;</w:t>
      </w:r>
      <w:r w:rsidRPr="00A63D04">
        <w:rPr>
          <w:sz w:val="24"/>
          <w:szCs w:val="24"/>
        </w:rPr>
        <w:t xml:space="preserve"> </w:t>
      </w:r>
      <w:r w:rsidR="006B1744">
        <w:rPr>
          <w:sz w:val="24"/>
          <w:szCs w:val="24"/>
        </w:rPr>
        <w:t>b</w:t>
      </w:r>
      <w:r w:rsidRPr="00A63D04">
        <w:rPr>
          <w:sz w:val="24"/>
          <w:szCs w:val="24"/>
        </w:rPr>
        <w:t>udget, a list facilities/ resources available</w:t>
      </w:r>
      <w:r w:rsidR="002B6DF8">
        <w:rPr>
          <w:sz w:val="24"/>
          <w:szCs w:val="24"/>
        </w:rPr>
        <w:t xml:space="preserve">, and </w:t>
      </w:r>
      <w:r w:rsidRPr="00A63D04">
        <w:rPr>
          <w:sz w:val="24"/>
          <w:szCs w:val="24"/>
        </w:rPr>
        <w:t>a list of facilities/resources requested.</w:t>
      </w:r>
    </w:p>
    <w:p w14:paraId="5DCEA510" w14:textId="77777777" w:rsidR="00A63D04" w:rsidRPr="00043E60" w:rsidRDefault="00A63D04">
      <w:pPr>
        <w:pStyle w:val="normal0"/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F5AB8" w14:textId="6D08C3AA" w:rsidR="00065CEC" w:rsidRPr="00043E60" w:rsidRDefault="00D12639">
      <w:pPr>
        <w:pStyle w:val="normal0"/>
        <w:spacing w:line="192" w:lineRule="auto"/>
        <w:jc w:val="both"/>
        <w:rPr>
          <w:sz w:val="24"/>
          <w:szCs w:val="24"/>
        </w:rPr>
      </w:pPr>
      <w:r w:rsidRPr="00043E60">
        <w:rPr>
          <w:sz w:val="24"/>
          <w:szCs w:val="24"/>
        </w:rPr>
        <w:t xml:space="preserve">To apply, the principal investigator must submit the completed pre-proposal along with the seal and signature of the institutional head or Vice-Chancellor. The </w:t>
      </w:r>
      <w:r w:rsidR="001D6B89">
        <w:rPr>
          <w:sz w:val="24"/>
          <w:szCs w:val="24"/>
        </w:rPr>
        <w:t>pre-</w:t>
      </w:r>
      <w:r w:rsidRPr="00043E60">
        <w:rPr>
          <w:sz w:val="24"/>
          <w:szCs w:val="24"/>
        </w:rPr>
        <w:t>proposal should be provided in one hard copy</w:t>
      </w:r>
      <w:r w:rsidRPr="00043E60">
        <w:rPr>
          <w:b/>
          <w:sz w:val="24"/>
          <w:szCs w:val="24"/>
        </w:rPr>
        <w:t xml:space="preserve"> </w:t>
      </w:r>
      <w:r w:rsidRPr="00043E60">
        <w:rPr>
          <w:sz w:val="24"/>
          <w:szCs w:val="24"/>
        </w:rPr>
        <w:t>and</w:t>
      </w:r>
      <w:r w:rsidRPr="00043E60">
        <w:rPr>
          <w:b/>
          <w:sz w:val="24"/>
          <w:szCs w:val="24"/>
        </w:rPr>
        <w:t xml:space="preserve"> </w:t>
      </w:r>
      <w:r w:rsidRPr="00043E60">
        <w:rPr>
          <w:sz w:val="24"/>
          <w:szCs w:val="24"/>
        </w:rPr>
        <w:t>an exact scanned copy (soft copy).</w:t>
      </w:r>
    </w:p>
    <w:p w14:paraId="31B80270" w14:textId="77777777" w:rsidR="00065CEC" w:rsidRPr="00043E60" w:rsidRDefault="00065CEC">
      <w:pPr>
        <w:pStyle w:val="normal0"/>
        <w:spacing w:line="192" w:lineRule="auto"/>
        <w:ind w:left="1080" w:right="900"/>
        <w:jc w:val="both"/>
        <w:rPr>
          <w:sz w:val="24"/>
          <w:szCs w:val="24"/>
        </w:rPr>
      </w:pPr>
    </w:p>
    <w:p w14:paraId="7B424200" w14:textId="77777777" w:rsidR="00065CEC" w:rsidRPr="00043E60" w:rsidRDefault="00D12639">
      <w:pPr>
        <w:pStyle w:val="normal0"/>
        <w:spacing w:line="192" w:lineRule="auto"/>
        <w:ind w:right="900"/>
        <w:jc w:val="both"/>
        <w:rPr>
          <w:sz w:val="24"/>
          <w:szCs w:val="24"/>
        </w:rPr>
      </w:pPr>
      <w:bookmarkStart w:id="0" w:name="_heading=h.si6kk41j7dp9" w:colFirst="0" w:colLast="0"/>
      <w:bookmarkEnd w:id="0"/>
      <w:r w:rsidRPr="00043E60">
        <w:rPr>
          <w:sz w:val="24"/>
          <w:szCs w:val="24"/>
        </w:rPr>
        <w:t xml:space="preserve">Deadline for submission: </w:t>
      </w:r>
      <w:r w:rsidRPr="00043E60">
        <w:rPr>
          <w:b/>
          <w:sz w:val="24"/>
          <w:szCs w:val="24"/>
        </w:rPr>
        <w:t>30</w:t>
      </w:r>
      <w:r w:rsidRPr="00043E60">
        <w:rPr>
          <w:b/>
          <w:sz w:val="24"/>
          <w:szCs w:val="24"/>
          <w:vertAlign w:val="superscript"/>
        </w:rPr>
        <w:t>th</w:t>
      </w:r>
      <w:r w:rsidRPr="00043E60">
        <w:rPr>
          <w:b/>
          <w:sz w:val="24"/>
          <w:szCs w:val="24"/>
        </w:rPr>
        <w:t xml:space="preserve"> June 2025</w:t>
      </w:r>
    </w:p>
    <w:p w14:paraId="37EAE67F" w14:textId="5377A84E" w:rsidR="00065CEC" w:rsidRPr="00043E60" w:rsidRDefault="00D12639">
      <w:pPr>
        <w:pStyle w:val="normal0"/>
        <w:numPr>
          <w:ilvl w:val="0"/>
          <w:numId w:val="1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b/>
          <w:sz w:val="24"/>
          <w:szCs w:val="24"/>
        </w:rPr>
        <w:t>One hardcopy (original)</w:t>
      </w:r>
      <w:r w:rsidRPr="00043E60">
        <w:rPr>
          <w:sz w:val="24"/>
          <w:szCs w:val="24"/>
        </w:rPr>
        <w:t xml:space="preserve"> to be sent by registered post, addressed to the Chairperson of the NRC</w:t>
      </w:r>
      <w:r w:rsidR="006B1744">
        <w:rPr>
          <w:sz w:val="24"/>
          <w:szCs w:val="24"/>
        </w:rPr>
        <w:t>,</w:t>
      </w:r>
    </w:p>
    <w:p w14:paraId="49997093" w14:textId="77777777" w:rsidR="00065CEC" w:rsidRPr="00043E60" w:rsidRDefault="00D12639">
      <w:pPr>
        <w:pStyle w:val="normal0"/>
        <w:spacing w:line="192" w:lineRule="auto"/>
        <w:ind w:left="1080" w:right="900"/>
        <w:jc w:val="center"/>
        <w:rPr>
          <w:sz w:val="24"/>
          <w:szCs w:val="24"/>
        </w:rPr>
      </w:pPr>
      <w:r w:rsidRPr="00043E60">
        <w:rPr>
          <w:b/>
          <w:sz w:val="24"/>
          <w:szCs w:val="24"/>
        </w:rPr>
        <w:t>and</w:t>
      </w:r>
    </w:p>
    <w:p w14:paraId="1E809A76" w14:textId="77777777" w:rsidR="00065CEC" w:rsidRPr="00043E60" w:rsidRDefault="00D12639">
      <w:pPr>
        <w:pStyle w:val="normal0"/>
        <w:numPr>
          <w:ilvl w:val="0"/>
          <w:numId w:val="1"/>
        </w:numPr>
        <w:spacing w:line="192" w:lineRule="auto"/>
        <w:ind w:right="900"/>
        <w:jc w:val="both"/>
        <w:rPr>
          <w:sz w:val="24"/>
          <w:szCs w:val="24"/>
        </w:rPr>
      </w:pPr>
      <w:r w:rsidRPr="00043E60">
        <w:rPr>
          <w:b/>
          <w:sz w:val="24"/>
          <w:szCs w:val="24"/>
        </w:rPr>
        <w:t>An exact scanned copy of the original</w:t>
      </w:r>
      <w:r w:rsidRPr="00043E60">
        <w:rPr>
          <w:sz w:val="24"/>
          <w:szCs w:val="24"/>
        </w:rPr>
        <w:t xml:space="preserve"> should reach the NRC email; </w:t>
      </w:r>
      <w:hyperlink r:id="rId9">
        <w:r w:rsidRPr="00043E60">
          <w:rPr>
            <w:color w:val="1155CC"/>
            <w:sz w:val="24"/>
            <w:szCs w:val="24"/>
            <w:u w:val="single"/>
          </w:rPr>
          <w:t>to</w:t>
        </w:r>
      </w:hyperlink>
      <w:hyperlink r:id="rId10">
        <w:r w:rsidRPr="00043E60">
          <w:rPr>
            <w:color w:val="1155CC"/>
            <w:sz w:val="24"/>
            <w:szCs w:val="24"/>
            <w:u w:val="single"/>
          </w:rPr>
          <w:t>@nrc.gov.lk</w:t>
        </w:r>
      </w:hyperlink>
      <w:r w:rsidRPr="00043E60">
        <w:rPr>
          <w:sz w:val="24"/>
          <w:szCs w:val="24"/>
        </w:rPr>
        <w:t xml:space="preserve"> on or before 4.00 p.m., 30</w:t>
      </w:r>
      <w:r w:rsidRPr="00043E60">
        <w:rPr>
          <w:sz w:val="24"/>
          <w:szCs w:val="24"/>
          <w:vertAlign w:val="superscript"/>
        </w:rPr>
        <w:t>th</w:t>
      </w:r>
      <w:r w:rsidRPr="00043E60">
        <w:rPr>
          <w:sz w:val="24"/>
          <w:szCs w:val="24"/>
        </w:rPr>
        <w:t xml:space="preserve"> June 2025.</w:t>
      </w:r>
    </w:p>
    <w:p w14:paraId="46B2594A" w14:textId="77777777" w:rsidR="00065CEC" w:rsidRPr="00043E60" w:rsidRDefault="00065CEC">
      <w:pPr>
        <w:pStyle w:val="normal0"/>
        <w:spacing w:line="192" w:lineRule="auto"/>
        <w:ind w:left="1080" w:right="900"/>
        <w:jc w:val="both"/>
        <w:rPr>
          <w:sz w:val="24"/>
          <w:szCs w:val="24"/>
        </w:rPr>
      </w:pPr>
    </w:p>
    <w:p w14:paraId="43183D1B" w14:textId="77777777" w:rsidR="00065CEC" w:rsidRPr="00043E60" w:rsidRDefault="00D12639">
      <w:pPr>
        <w:pStyle w:val="normal0"/>
        <w:spacing w:line="192" w:lineRule="auto"/>
        <w:jc w:val="both"/>
        <w:rPr>
          <w:sz w:val="24"/>
          <w:szCs w:val="24"/>
        </w:rPr>
      </w:pPr>
      <w:r w:rsidRPr="00043E60">
        <w:rPr>
          <w:sz w:val="24"/>
          <w:szCs w:val="24"/>
        </w:rPr>
        <w:t>Late and incomplete pre-proposals (hard or soft copy) will not be processed. Selected applicants will be called for a meeting in July 2025 to introduce the concept of target-oriented research projects and their operational activities. They will then be invited to submit comprehensive proposals with a clear identification of the problems to be solved or targets to be achieved, with strong justifications. Funding will be competitive, and the NRC's decision on awarding will be final.</w:t>
      </w:r>
    </w:p>
    <w:p w14:paraId="13ED0AC1" w14:textId="77777777" w:rsidR="00065CEC" w:rsidRPr="00043E60" w:rsidRDefault="00065CEC">
      <w:pPr>
        <w:pStyle w:val="normal0"/>
        <w:spacing w:line="192" w:lineRule="auto"/>
        <w:ind w:left="1080" w:right="900"/>
        <w:jc w:val="both"/>
        <w:rPr>
          <w:sz w:val="24"/>
          <w:szCs w:val="24"/>
        </w:rPr>
      </w:pPr>
    </w:p>
    <w:p w14:paraId="07C24EB5" w14:textId="515A8E8D" w:rsidR="00065CEC" w:rsidRPr="00043E60" w:rsidRDefault="00D12639">
      <w:pPr>
        <w:pStyle w:val="normal0"/>
        <w:spacing w:line="192" w:lineRule="auto"/>
        <w:jc w:val="both"/>
        <w:rPr>
          <w:sz w:val="26"/>
          <w:szCs w:val="26"/>
        </w:rPr>
      </w:pPr>
      <w:r w:rsidRPr="00043E60">
        <w:rPr>
          <w:sz w:val="24"/>
          <w:szCs w:val="24"/>
        </w:rPr>
        <w:t xml:space="preserve">For further information, please visit the NRC website </w:t>
      </w:r>
      <w:hyperlink r:id="rId11">
        <w:r w:rsidRPr="00043E60">
          <w:rPr>
            <w:b/>
            <w:sz w:val="24"/>
            <w:szCs w:val="24"/>
          </w:rPr>
          <w:t>http://www.nrc.gov.lk</w:t>
        </w:r>
      </w:hyperlink>
      <w:r w:rsidRPr="00043E60">
        <w:rPr>
          <w:sz w:val="24"/>
          <w:szCs w:val="24"/>
        </w:rPr>
        <w:t xml:space="preserve"> or contact </w:t>
      </w:r>
      <w:r w:rsidR="007C2DAD">
        <w:rPr>
          <w:sz w:val="24"/>
          <w:szCs w:val="24"/>
        </w:rPr>
        <w:t>Ms. I. Liyanage</w:t>
      </w:r>
      <w:r w:rsidRPr="00043E60">
        <w:rPr>
          <w:sz w:val="24"/>
          <w:szCs w:val="24"/>
        </w:rPr>
        <w:t xml:space="preserve">, </w:t>
      </w:r>
      <w:r w:rsidR="007C2DAD">
        <w:rPr>
          <w:sz w:val="24"/>
          <w:szCs w:val="24"/>
        </w:rPr>
        <w:t xml:space="preserve">Scientific/ Research Officer, </w:t>
      </w:r>
      <w:r w:rsidRPr="00043E60">
        <w:rPr>
          <w:sz w:val="24"/>
          <w:szCs w:val="24"/>
        </w:rPr>
        <w:t>National Research Council, 120/7, Vidya Mawatha, Colombo 07.</w:t>
      </w:r>
    </w:p>
    <w:p w14:paraId="445218E5" w14:textId="77777777" w:rsidR="00065CEC" w:rsidRPr="00043E60" w:rsidRDefault="00065CEC">
      <w:pPr>
        <w:pStyle w:val="normal0"/>
        <w:spacing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1EA4D" w14:textId="330448AD" w:rsidR="00065CEC" w:rsidRPr="00043E60" w:rsidRDefault="00D12639" w:rsidP="0005536A">
      <w:pPr>
        <w:pStyle w:val="normal0"/>
        <w:tabs>
          <w:tab w:val="left" w:pos="3580"/>
          <w:tab w:val="left" w:pos="6080"/>
        </w:tabs>
        <w:spacing w:line="192" w:lineRule="auto"/>
        <w:rPr>
          <w:sz w:val="24"/>
          <w:szCs w:val="24"/>
        </w:rPr>
      </w:pPr>
      <w:r w:rsidRPr="00043E60">
        <w:rPr>
          <w:sz w:val="24"/>
          <w:szCs w:val="24"/>
        </w:rPr>
        <w:t>Tel: 011-2675176</w:t>
      </w:r>
      <w:r w:rsidR="007C2DAD">
        <w:rPr>
          <w:sz w:val="24"/>
          <w:szCs w:val="24"/>
        </w:rPr>
        <w:t>/ 0714533417</w:t>
      </w:r>
      <w:r w:rsidR="007C2DAD">
        <w:rPr>
          <w:rFonts w:ascii="Times New Roman" w:eastAsia="Times New Roman" w:hAnsi="Times New Roman" w:cs="Times New Roman"/>
        </w:rPr>
        <w:tab/>
        <w:t xml:space="preserve">            </w:t>
      </w:r>
      <w:r w:rsidRPr="00043E60">
        <w:rPr>
          <w:sz w:val="24"/>
          <w:szCs w:val="24"/>
        </w:rPr>
        <w:t>Fax: 011-2675136</w:t>
      </w:r>
      <w:r w:rsidR="00D35313">
        <w:rPr>
          <w:rFonts w:ascii="Times New Roman" w:eastAsia="Times New Roman" w:hAnsi="Times New Roman" w:cs="Times New Roman"/>
        </w:rPr>
        <w:tab/>
      </w:r>
      <w:r w:rsidR="00D35313">
        <w:rPr>
          <w:rFonts w:ascii="Times New Roman" w:eastAsia="Times New Roman" w:hAnsi="Times New Roman" w:cs="Times New Roman"/>
        </w:rPr>
        <w:tab/>
      </w:r>
      <w:r w:rsidR="007C2DAD">
        <w:rPr>
          <w:rFonts w:ascii="Times New Roman" w:eastAsia="Times New Roman" w:hAnsi="Times New Roman" w:cs="Times New Roman"/>
        </w:rPr>
        <w:t xml:space="preserve">           </w:t>
      </w:r>
      <w:r w:rsidRPr="00043E60">
        <w:rPr>
          <w:sz w:val="24"/>
          <w:szCs w:val="24"/>
        </w:rPr>
        <w:t xml:space="preserve">Email: </w:t>
      </w:r>
      <w:hyperlink r:id="rId12">
        <w:r w:rsidRPr="00043E60">
          <w:rPr>
            <w:color w:val="1155CC"/>
            <w:sz w:val="24"/>
            <w:szCs w:val="24"/>
            <w:u w:val="single"/>
          </w:rPr>
          <w:t>to</w:t>
        </w:r>
      </w:hyperlink>
      <w:hyperlink r:id="rId13">
        <w:r w:rsidRPr="00043E60">
          <w:rPr>
            <w:color w:val="1155CC"/>
            <w:sz w:val="24"/>
            <w:szCs w:val="24"/>
            <w:u w:val="single"/>
          </w:rPr>
          <w:t>@nrc.gov.lk</w:t>
        </w:r>
      </w:hyperlink>
    </w:p>
    <w:p w14:paraId="24D64F09" w14:textId="77777777" w:rsidR="00065CEC" w:rsidRPr="00043E60" w:rsidRDefault="00065CEC">
      <w:pPr>
        <w:pStyle w:val="normal0"/>
        <w:tabs>
          <w:tab w:val="left" w:pos="3580"/>
          <w:tab w:val="left" w:pos="6080"/>
        </w:tabs>
        <w:spacing w:line="192" w:lineRule="auto"/>
        <w:ind w:left="1080"/>
        <w:rPr>
          <w:sz w:val="24"/>
          <w:szCs w:val="24"/>
        </w:rPr>
      </w:pPr>
    </w:p>
    <w:p w14:paraId="4CA2D58D" w14:textId="77777777" w:rsidR="00065CEC" w:rsidRPr="00043E60" w:rsidRDefault="00D12639">
      <w:pPr>
        <w:pStyle w:val="normal0"/>
        <w:spacing w:line="192" w:lineRule="auto"/>
        <w:jc w:val="both"/>
        <w:rPr>
          <w:sz w:val="26"/>
          <w:szCs w:val="26"/>
        </w:rPr>
      </w:pPr>
      <w:r w:rsidRPr="00043E60">
        <w:rPr>
          <w:b/>
          <w:sz w:val="26"/>
          <w:szCs w:val="26"/>
        </w:rPr>
        <w:t>Chairperson</w:t>
      </w:r>
    </w:p>
    <w:p w14:paraId="1DE74E6D" w14:textId="77777777" w:rsidR="00065CEC" w:rsidRDefault="00D12639">
      <w:pPr>
        <w:pStyle w:val="normal0"/>
        <w:spacing w:line="192" w:lineRule="auto"/>
        <w:jc w:val="both"/>
        <w:rPr>
          <w:sz w:val="26"/>
          <w:szCs w:val="26"/>
        </w:rPr>
      </w:pPr>
      <w:r w:rsidRPr="00043E60">
        <w:rPr>
          <w:b/>
          <w:sz w:val="26"/>
          <w:szCs w:val="26"/>
        </w:rPr>
        <w:t>National Research Council</w:t>
      </w:r>
    </w:p>
    <w:sectPr w:rsidR="00065CEC" w:rsidSect="007C2DAD">
      <w:pgSz w:w="12240" w:h="15840"/>
      <w:pgMar w:top="630" w:right="1620" w:bottom="75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30DA"/>
    <w:multiLevelType w:val="hybridMultilevel"/>
    <w:tmpl w:val="00000000"/>
    <w:lvl w:ilvl="0" w:tplc="64F48142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 w:tplc="55BA2E26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 w:tplc="B56C8960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 w:tplc="BEF09256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 w:tplc="71BA8D58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 w:tplc="E63290BA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 w:tplc="A016D24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 w:tplc="5E58CD08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 w:tplc="4AEA740C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 w15:restartNumberingAfterBreak="0">
    <w:nsid w:val="76633B2A"/>
    <w:multiLevelType w:val="hybridMultilevel"/>
    <w:tmpl w:val="00000000"/>
    <w:lvl w:ilvl="0" w:tplc="04AEF92C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 w:tplc="9476D58C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 w:tplc="F084B0F6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 w:tplc="68DC46F0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 w:tplc="DA9AFCEE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 w:tplc="B914DF1C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 w:tplc="BECC2930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 w:tplc="78B8A642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 w:tplc="9BDEFCF0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C"/>
    <w:rsid w:val="00043E60"/>
    <w:rsid w:val="0005536A"/>
    <w:rsid w:val="00065CEC"/>
    <w:rsid w:val="0010421F"/>
    <w:rsid w:val="001313F6"/>
    <w:rsid w:val="001531FD"/>
    <w:rsid w:val="001542DD"/>
    <w:rsid w:val="001832AE"/>
    <w:rsid w:val="0019105C"/>
    <w:rsid w:val="001C0225"/>
    <w:rsid w:val="001D6B89"/>
    <w:rsid w:val="002877E6"/>
    <w:rsid w:val="00292B88"/>
    <w:rsid w:val="002B6DF8"/>
    <w:rsid w:val="002E558A"/>
    <w:rsid w:val="00306CA7"/>
    <w:rsid w:val="0039316F"/>
    <w:rsid w:val="003E5A21"/>
    <w:rsid w:val="004633D5"/>
    <w:rsid w:val="004C60AD"/>
    <w:rsid w:val="004E52FD"/>
    <w:rsid w:val="005D52DD"/>
    <w:rsid w:val="00630D76"/>
    <w:rsid w:val="006B1744"/>
    <w:rsid w:val="0070739E"/>
    <w:rsid w:val="0074515F"/>
    <w:rsid w:val="007526C8"/>
    <w:rsid w:val="007C1F7A"/>
    <w:rsid w:val="007C2DAD"/>
    <w:rsid w:val="007E7CCB"/>
    <w:rsid w:val="00800BD5"/>
    <w:rsid w:val="00854744"/>
    <w:rsid w:val="00884006"/>
    <w:rsid w:val="00A63D04"/>
    <w:rsid w:val="00A928AC"/>
    <w:rsid w:val="00B10C6F"/>
    <w:rsid w:val="00B450D2"/>
    <w:rsid w:val="00B46189"/>
    <w:rsid w:val="00B655E7"/>
    <w:rsid w:val="00BA5D2D"/>
    <w:rsid w:val="00BC23E6"/>
    <w:rsid w:val="00BE0EE3"/>
    <w:rsid w:val="00C64B76"/>
    <w:rsid w:val="00C71A39"/>
    <w:rsid w:val="00CA585C"/>
    <w:rsid w:val="00CF4514"/>
    <w:rsid w:val="00D12639"/>
    <w:rsid w:val="00D35313"/>
    <w:rsid w:val="00D74243"/>
    <w:rsid w:val="00E564E8"/>
    <w:rsid w:val="00EC69AF"/>
    <w:rsid w:val="00F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08561"/>
  <w15:docId w15:val="{DC6B44AF-6B13-3445-9899-88F4F52E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_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lang w:val="x-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lang w:val="x-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C60AD"/>
    <w:rPr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sid w:val="00F0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4B"/>
    <w:rPr>
      <w:position w:val="-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4B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@nrc.gov.l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to@nrc.gov.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rc.gov.l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@nrc.gov.lk" TargetMode="External"/><Relationship Id="rId4" Type="http://schemas.openxmlformats.org/officeDocument/2006/relationships/styles" Target="styles.xml"/><Relationship Id="rId9" Type="http://schemas.openxmlformats.org/officeDocument/2006/relationships/hyperlink" Target="mailto:to@nrc.gov.l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6tBiH/jArthg+97da2HzujPug==">CgMxLjAyDmguc2k2a2s0MWo3ZHA5OAByITF2Y1o2WmgyQTdHckhYWXhfM0k1QzNCbXhURUVOdm9PMQ==</go:docsCustomData>
</go:gDocsCustomXmlDataStorage>
</file>

<file path=customXml/itemProps1.xml><?xml version="1.0" encoding="utf-8"?>
<ds:datastoreItem xmlns:ds="http://schemas.openxmlformats.org/officeDocument/2006/customXml" ds:itemID="{78379714-000C-4C5E-890A-9447E4BF2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411</Words>
  <Characters>2463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KLASSMATE</dc:creator>
  <cp:lastModifiedBy>Target Oriented NRC</cp:lastModifiedBy>
  <cp:revision>25</cp:revision>
  <cp:lastPrinted>2025-05-28T05:32:00Z</cp:lastPrinted>
  <dcterms:created xsi:type="dcterms:W3CDTF">2025-05-28T02:56:00Z</dcterms:created>
  <dcterms:modified xsi:type="dcterms:W3CDTF">2025-05-28T08:26:00Z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e537ec80-a24e-4d4c-8ef0-75eec020b046</vt:lpwstr>
  </property>
</Properties>
</file>